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D6C9" w14:textId="77777777" w:rsidR="006C371D" w:rsidRDefault="00000000">
      <w:r>
        <w:t xml:space="preserve">                                                                          </w:t>
      </w:r>
    </w:p>
    <w:p w14:paraId="63DC9BE2" w14:textId="77777777" w:rsidR="006C371D" w:rsidRDefault="00000000">
      <w:pPr>
        <w:spacing w:line="240" w:lineRule="atLeast"/>
      </w:pPr>
      <w:r>
        <w:rPr>
          <w:rFonts w:ascii="微软雅黑" w:eastAsia="微软雅黑" w:hAnsi="微软雅黑" w:cs="微软雅黑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40513EA" wp14:editId="77080D12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1551628" w14:textId="77777777" w:rsidR="006C371D" w:rsidRDefault="00000000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Z6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38</w:t>
      </w:r>
    </w:p>
    <w:p w14:paraId="583FAE6F" w14:textId="77777777" w:rsidR="006C371D" w:rsidRDefault="00000000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A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X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30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00 VDSL IAD</w:t>
      </w:r>
    </w:p>
    <w:p w14:paraId="747E88BD" w14:textId="01DB77E8" w:rsidR="006C371D" w:rsidRDefault="00000000" w:rsidP="00A82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10A2F" w14:textId="3DEB7AD7" w:rsidR="00A8205A" w:rsidRDefault="00A8205A">
      <w:pPr>
        <w:jc w:val="center"/>
      </w:pPr>
      <w:r>
        <w:rPr>
          <w:rFonts w:hint="eastAsia"/>
          <w:noProof/>
        </w:rPr>
        <w:drawing>
          <wp:inline distT="0" distB="0" distL="0" distR="0" wp14:anchorId="0DD4643F" wp14:editId="3016D577">
            <wp:extent cx="4285111" cy="3075459"/>
            <wp:effectExtent l="0" t="0" r="0" b="0"/>
            <wp:docPr id="21472731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73127" name="图片 21472731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9" cy="309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97F3C" w14:textId="7D42AC5D" w:rsidR="006C371D" w:rsidRDefault="00A8205A" w:rsidP="00A8205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AE6C497" wp14:editId="7C60FEAB">
            <wp:extent cx="4357688" cy="3127549"/>
            <wp:effectExtent l="0" t="0" r="0" b="0"/>
            <wp:docPr id="1545418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1825" name="图片 1545418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717" cy="313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31C20" w14:textId="77777777" w:rsidR="006C371D" w:rsidRDefault="00000000">
      <w:pPr>
        <w:jc w:val="left"/>
        <w:rPr>
          <w:rFonts w:ascii="Palatino Linotype" w:eastAsia="等线" w:hAnsi="Palatino Linotype" w:cs="Palatino Linotype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761AA3C8" wp14:editId="770A21B2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t xml:space="preserve">  </w:t>
      </w:r>
      <w:r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Descriptions</w:t>
      </w:r>
    </w:p>
    <w:p w14:paraId="7CDAF713" w14:textId="77777777" w:rsidR="006C371D" w:rsidRDefault="00000000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/>
          <w:sz w:val="20"/>
          <w:szCs w:val="20"/>
        </w:rPr>
        <w:t>The AZ6</w:t>
      </w:r>
      <w:r>
        <w:rPr>
          <w:rFonts w:ascii="等线" w:eastAsia="等线" w:hAnsi="等线" w:cs="等线" w:hint="eastAsia"/>
          <w:sz w:val="20"/>
          <w:szCs w:val="20"/>
        </w:rPr>
        <w:t xml:space="preserve">38 </w:t>
      </w:r>
      <w:r>
        <w:rPr>
          <w:rFonts w:ascii="等线" w:eastAsia="等线" w:hAnsi="等线" w:cs="等线"/>
          <w:sz w:val="20"/>
          <w:szCs w:val="20"/>
        </w:rPr>
        <w:t>is a Wi</w:t>
      </w:r>
      <w:r>
        <w:rPr>
          <w:rFonts w:ascii="等线" w:eastAsia="等线" w:hAnsi="等线" w:cs="等线" w:hint="eastAsia"/>
          <w:sz w:val="20"/>
          <w:szCs w:val="20"/>
        </w:rPr>
        <w:t>-</w:t>
      </w:r>
      <w:r>
        <w:rPr>
          <w:rFonts w:ascii="等线" w:eastAsia="等线" w:hAnsi="等线" w:cs="等线"/>
          <w:sz w:val="20"/>
          <w:szCs w:val="20"/>
        </w:rPr>
        <w:t>Fi 6 Gigabit dual band wireless IAD, which is upgraded to the 802.11ax technical standard and integrates VDSL/VoIP/wireless AP. It is a security solution for home, broadband remote office and small-scale SOHO network.</w:t>
      </w:r>
    </w:p>
    <w:p w14:paraId="7745930D" w14:textId="77777777" w:rsidR="006C371D" w:rsidRDefault="006C371D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327635E" w14:textId="77777777" w:rsidR="006C371D" w:rsidRDefault="00000000">
      <w:pPr>
        <w:jc w:val="left"/>
        <w:rPr>
          <w:rFonts w:ascii="Palatino Linotype" w:eastAsia="等线" w:hAnsi="Palatino Linotype" w:cs="Palatino Linotype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5ABBAC1D" wp14:editId="6CC6B783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Features</w:t>
      </w:r>
    </w:p>
    <w:p w14:paraId="591BDA8C" w14:textId="77777777" w:rsidR="006C371D" w:rsidRPr="00520D38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 w:rsidRPr="00520D38">
        <w:rPr>
          <w:rFonts w:ascii="等线" w:eastAsia="等线" w:hAnsi="等线" w:cs="等线" w:hint="eastAsia"/>
          <w:sz w:val="16"/>
          <w:szCs w:val="16"/>
        </w:rPr>
        <w:t>●</w:t>
      </w:r>
      <w:r w:rsidRPr="00520D38">
        <w:rPr>
          <w:rFonts w:ascii="等线" w:eastAsia="等线" w:hAnsi="等线" w:cs="等线" w:hint="eastAsia"/>
          <w:sz w:val="20"/>
          <w:szCs w:val="20"/>
        </w:rPr>
        <w:t xml:space="preserve">   </w:t>
      </w:r>
      <w:r w:rsidRPr="00520D38">
        <w:rPr>
          <w:rFonts w:ascii="等线" w:eastAsia="等线" w:hAnsi="等线" w:cs="等线"/>
          <w:sz w:val="20"/>
          <w:szCs w:val="20"/>
        </w:rPr>
        <w:t>DSL</w:t>
      </w:r>
      <w:r w:rsidRPr="00520D38">
        <w:rPr>
          <w:rFonts w:ascii="等线" w:eastAsia="等线" w:hAnsi="等线" w:cs="等线" w:hint="eastAsia"/>
          <w:sz w:val="20"/>
          <w:szCs w:val="20"/>
        </w:rPr>
        <w:t xml:space="preserve"> WAN port with 50Mbps uplink / 350Mbps downlink link speed ;</w:t>
      </w:r>
      <w:r w:rsidRPr="00520D38">
        <w:rPr>
          <w:rFonts w:ascii="等线" w:eastAsia="等线" w:hAnsi="等线" w:cs="等线"/>
          <w:sz w:val="20"/>
          <w:szCs w:val="20"/>
        </w:rPr>
        <w:t xml:space="preserve"> </w:t>
      </w:r>
    </w:p>
    <w:p w14:paraId="1C9C1F0D" w14:textId="77777777" w:rsidR="006C371D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4</w:t>
      </w:r>
      <w:r>
        <w:rPr>
          <w:rFonts w:ascii="等线" w:eastAsia="等线" w:hAnsi="等线" w:cs="等线"/>
          <w:sz w:val="20"/>
          <w:szCs w:val="20"/>
        </w:rPr>
        <w:t>x 10/100/1000BASE-T Ethernet RJ45 Ports</w:t>
      </w:r>
      <w:r>
        <w:rPr>
          <w:rFonts w:ascii="等线" w:eastAsia="等线" w:hAnsi="等线" w:cs="等线" w:hint="eastAsia"/>
          <w:sz w:val="20"/>
          <w:szCs w:val="20"/>
        </w:rPr>
        <w:t xml:space="preserve"> ;</w:t>
      </w:r>
    </w:p>
    <w:p w14:paraId="2C6008AB" w14:textId="77777777" w:rsidR="006C371D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</w:t>
      </w:r>
      <w:r>
        <w:rPr>
          <w:rFonts w:ascii="等线" w:eastAsia="等线" w:hAnsi="等线" w:cs="等线"/>
          <w:sz w:val="20"/>
          <w:szCs w:val="20"/>
        </w:rPr>
        <w:t>Support 802.11n</w:t>
      </w:r>
      <w:r>
        <w:rPr>
          <w:rFonts w:ascii="等线" w:eastAsia="等线" w:hAnsi="等线" w:cs="等线" w:hint="eastAsia"/>
          <w:sz w:val="20"/>
          <w:szCs w:val="20"/>
        </w:rPr>
        <w:t>/ax</w:t>
      </w:r>
      <w:r>
        <w:rPr>
          <w:rFonts w:ascii="等线" w:eastAsia="等线" w:hAnsi="等线" w:cs="等线"/>
          <w:sz w:val="20"/>
          <w:szCs w:val="20"/>
        </w:rPr>
        <w:t xml:space="preserve"> 2T2R speed up to </w:t>
      </w:r>
      <w:r>
        <w:rPr>
          <w:rFonts w:ascii="等线" w:eastAsia="等线" w:hAnsi="等线" w:cs="等线" w:hint="eastAsia"/>
          <w:sz w:val="20"/>
          <w:szCs w:val="20"/>
        </w:rPr>
        <w:t>574</w:t>
      </w:r>
      <w:r>
        <w:rPr>
          <w:rFonts w:ascii="等线" w:eastAsia="等线" w:hAnsi="等线" w:cs="等线"/>
          <w:sz w:val="20"/>
          <w:szCs w:val="20"/>
        </w:rPr>
        <w:t>Mbps</w:t>
      </w:r>
      <w:r>
        <w:rPr>
          <w:rFonts w:ascii="等线" w:eastAsia="等线" w:hAnsi="等线" w:cs="等线" w:hint="eastAsia"/>
          <w:sz w:val="20"/>
          <w:szCs w:val="20"/>
        </w:rPr>
        <w:t xml:space="preserve"> ;</w:t>
      </w:r>
    </w:p>
    <w:p w14:paraId="7B3964E1" w14:textId="77777777" w:rsidR="006C371D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  <w:highlight w:val="yellow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Support 802.11ac</w:t>
      </w:r>
      <w:r>
        <w:rPr>
          <w:rFonts w:ascii="等线" w:eastAsia="等线" w:hAnsi="等线" w:cs="等线"/>
          <w:sz w:val="20"/>
          <w:szCs w:val="20"/>
        </w:rPr>
        <w:t>/ax</w:t>
      </w:r>
      <w:r>
        <w:rPr>
          <w:rFonts w:ascii="等线" w:eastAsia="等线" w:hAnsi="等线" w:cs="等线" w:hint="eastAsia"/>
          <w:sz w:val="20"/>
          <w:szCs w:val="20"/>
        </w:rPr>
        <w:t xml:space="preserve"> 3T3R speed up to </w:t>
      </w:r>
      <w:r>
        <w:rPr>
          <w:rFonts w:ascii="等线" w:eastAsia="等线" w:hAnsi="等线" w:cs="等线" w:hint="eastAsia"/>
          <w:sz w:val="18"/>
          <w:szCs w:val="18"/>
        </w:rPr>
        <w:t>2402Mbps</w:t>
      </w:r>
      <w:r>
        <w:rPr>
          <w:rFonts w:ascii="等线" w:eastAsia="等线" w:hAnsi="等线" w:cs="等线" w:hint="eastAsia"/>
          <w:sz w:val="20"/>
          <w:szCs w:val="20"/>
        </w:rPr>
        <w:t xml:space="preserve"> ;</w:t>
      </w:r>
    </w:p>
    <w:p w14:paraId="63E006FE" w14:textId="77777777" w:rsidR="006C371D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Support one</w:t>
      </w:r>
      <w:r>
        <w:rPr>
          <w:rFonts w:ascii="等线" w:eastAsia="等线" w:hAnsi="等线" w:cs="等线"/>
          <w:sz w:val="20"/>
          <w:szCs w:val="20"/>
        </w:rPr>
        <w:t xml:space="preserve"> FXS </w:t>
      </w:r>
      <w:r>
        <w:rPr>
          <w:rFonts w:ascii="等线" w:eastAsia="等线" w:hAnsi="等线" w:cs="等线" w:hint="eastAsia"/>
          <w:sz w:val="20"/>
          <w:szCs w:val="20"/>
        </w:rPr>
        <w:t>ports ;</w:t>
      </w:r>
    </w:p>
    <w:p w14:paraId="247936D6" w14:textId="77777777" w:rsidR="006C371D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Support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one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USB2</w:t>
      </w:r>
      <w:r>
        <w:rPr>
          <w:rFonts w:ascii="等线" w:eastAsia="等线" w:hAnsi="等线" w:cs="等线"/>
          <w:sz w:val="20"/>
          <w:szCs w:val="20"/>
        </w:rPr>
        <w:t xml:space="preserve">.0 </w:t>
      </w:r>
      <w:r>
        <w:rPr>
          <w:rFonts w:ascii="等线" w:eastAsia="等线" w:hAnsi="等线" w:cs="等线" w:hint="eastAsia"/>
          <w:sz w:val="20"/>
          <w:szCs w:val="20"/>
        </w:rPr>
        <w:t>port ;</w:t>
      </w:r>
    </w:p>
    <w:p w14:paraId="59396D2F" w14:textId="77777777" w:rsidR="006C371D" w:rsidRDefault="00000000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1E7B1AC5" wp14:editId="73BECCE8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C7DC36" wp14:editId="0357EE3F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E7BD2" w14:textId="77777777" w:rsidR="006C371D" w:rsidRDefault="00000000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lastRenderedPageBreak/>
        <w:drawing>
          <wp:inline distT="0" distB="0" distL="0" distR="0" wp14:anchorId="5F5B8648" wp14:editId="553B561E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0CF4D" w14:textId="77777777" w:rsidR="006C371D" w:rsidRDefault="006C371D"/>
    <w:p w14:paraId="079D96AA" w14:textId="77777777" w:rsidR="006C371D" w:rsidRDefault="00000000">
      <w:r>
        <w:rPr>
          <w:rFonts w:hint="eastAsia"/>
          <w:noProof/>
        </w:rPr>
        <w:drawing>
          <wp:inline distT="0" distB="0" distL="0" distR="0" wp14:anchorId="60638E32" wp14:editId="6652F113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Specifications</w:t>
      </w:r>
    </w:p>
    <w:p w14:paraId="43A9BB7E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6C371D" w14:paraId="20EB0D42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618AB267" w14:textId="77777777" w:rsidR="006C371D" w:rsidRDefault="00000000">
            <w:pPr>
              <w:spacing w:line="360" w:lineRule="auto"/>
              <w:jc w:val="center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/>
                <w:sz w:val="20"/>
                <w:szCs w:val="20"/>
              </w:rPr>
              <w:t>AZ</w:t>
            </w:r>
            <w:r>
              <w:rPr>
                <w:rFonts w:ascii="Arial" w:eastAsia="方正韵动中黑简体" w:hAnsi="Arial" w:cs="Arial" w:hint="eastAsia"/>
                <w:sz w:val="20"/>
                <w:szCs w:val="20"/>
              </w:rPr>
              <w:t>638</w:t>
            </w:r>
            <w:r>
              <w:rPr>
                <w:rFonts w:ascii="Arial" w:eastAsia="方正韵动中黑简体" w:hAnsi="Arial" w:cs="Arial"/>
                <w:sz w:val="20"/>
                <w:szCs w:val="20"/>
              </w:rPr>
              <w:t xml:space="preserve"> Specifications</w:t>
            </w:r>
          </w:p>
        </w:tc>
      </w:tr>
      <w:tr w:rsidR="006C371D" w14:paraId="18A6424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4686FC5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594CDC1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 w:rsidRPr="00520D38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1G</w:t>
            </w:r>
            <w:r w:rsidRPr="00520D38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Hz </w:t>
            </w:r>
            <w:r w:rsidRPr="00520D38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ARM</w:t>
            </w:r>
            <w:r w:rsidRPr="00520D38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 </w:t>
            </w:r>
            <w:r w:rsidRPr="00520D38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 xml:space="preserve">CA53 </w:t>
            </w:r>
            <w:r w:rsidRPr="00520D38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dual-core</w:t>
            </w:r>
            <w:r w:rsidRPr="00520D38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 xml:space="preserve"> 256K L2 cache</w:t>
            </w:r>
          </w:p>
        </w:tc>
      </w:tr>
      <w:tr w:rsidR="006C371D" w14:paraId="16D4DF4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48629F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CFC51A5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highlight w:val="yellow"/>
                <w:shd w:val="clear" w:color="auto" w:fill="FFFFFF"/>
              </w:rPr>
            </w:pP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62CT+MT7916AN+MT7976DN+EN7556N+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EN7517BU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+Le9643</w:t>
            </w:r>
          </w:p>
        </w:tc>
      </w:tr>
      <w:tr w:rsidR="006C371D" w14:paraId="738A750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F86E422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4EAECC7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NAND FLASH 1Gbit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128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MB)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DDR3 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G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bit（512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MB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）</w:t>
            </w:r>
          </w:p>
        </w:tc>
      </w:tr>
      <w:tr w:rsidR="006C371D" w14:paraId="4AD100E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1B81BDB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Wi-</w:t>
            </w:r>
            <w:r>
              <w:rPr>
                <w:rFonts w:ascii="等线" w:eastAsia="等线" w:hAnsi="等线" w:cs="等线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i Chip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F116EB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highlight w:val="yellow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2.4G&amp;5G: MT7916AN+MT7976DN</w:t>
            </w:r>
          </w:p>
        </w:tc>
      </w:tr>
      <w:tr w:rsidR="006C371D" w14:paraId="1B95086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F1C6E04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/>
                <w:sz w:val="20"/>
                <w:szCs w:val="20"/>
                <w:shd w:val="clear" w:color="auto" w:fill="FFFFFF"/>
              </w:rPr>
              <w:t>DSL Driver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0B56FF7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56N</w:t>
            </w:r>
          </w:p>
        </w:tc>
      </w:tr>
      <w:tr w:rsidR="006C371D" w14:paraId="0C71120F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706808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DSL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Protocol Specification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653C41C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G.992.1 (G.dmt), G.992.2 (</w:t>
            </w:r>
            <w:proofErr w:type="gramStart"/>
            <w:r>
              <w:rPr>
                <w:rFonts w:ascii="等线" w:eastAsia="等线" w:hAnsi="等线" w:cs="等线"/>
                <w:sz w:val="18"/>
                <w:szCs w:val="18"/>
              </w:rPr>
              <w:t>G.lite</w:t>
            </w:r>
            <w:proofErr w:type="gramEnd"/>
            <w:r>
              <w:rPr>
                <w:rFonts w:ascii="等线" w:eastAsia="等线" w:hAnsi="等线" w:cs="等线"/>
                <w:sz w:val="18"/>
                <w:szCs w:val="18"/>
              </w:rPr>
              <w:t xml:space="preserve">), G.992.3 (ADSL2), G.992.5 (ADSL2+)  </w:t>
            </w:r>
          </w:p>
          <w:p w14:paraId="669751C4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Annex A/B/I/J/M/L </w:t>
            </w:r>
          </w:p>
          <w:p w14:paraId="5628C61C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ADSL physical connection ATM </w:t>
            </w:r>
          </w:p>
          <w:p w14:paraId="75450E50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AAL5 </w:t>
            </w:r>
          </w:p>
          <w:p w14:paraId="754313B6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RFC 2684/1483</w:t>
            </w:r>
          </w:p>
          <w:p w14:paraId="295828AD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G.993.2 VDSL2 (Up to 3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b profile) </w:t>
            </w:r>
          </w:p>
          <w:p w14:paraId="361D3C8E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Band plan: Annex A/B </w:t>
            </w:r>
          </w:p>
          <w:p w14:paraId="1AA8E6E9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Dual latency </w:t>
            </w:r>
          </w:p>
          <w:p w14:paraId="5CAF2B85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UPBO/DPBO </w:t>
            </w:r>
          </w:p>
          <w:p w14:paraId="472573F8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Double-end line test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(DELT) </w:t>
            </w:r>
          </w:p>
          <w:p w14:paraId="02DEC518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Auto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SRA</w:t>
            </w:r>
          </w:p>
          <w:p w14:paraId="373BCE96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Bit Swap</w:t>
            </w:r>
          </w:p>
        </w:tc>
      </w:tr>
      <w:tr w:rsidR="006C371D" w14:paraId="4FB453D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8CE9174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Network Protocols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7AEFE55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IPv4/IPv6 Dual Stack </w:t>
            </w:r>
          </w:p>
          <w:p w14:paraId="6F5FF1FF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TCP/UDP/ICMP</w:t>
            </w:r>
          </w:p>
          <w:p w14:paraId="4ED3ABC9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HTTP/HTTPS/FTP/TFTP/TELNET/SSH</w:t>
            </w:r>
          </w:p>
          <w:p w14:paraId="29722A71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VLAN</w:t>
            </w:r>
          </w:p>
          <w:p w14:paraId="1BD30486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NAT/PAT/ALG </w:t>
            </w:r>
          </w:p>
          <w:p w14:paraId="0961497F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UPnP IGD with NAT traversal capability </w:t>
            </w:r>
          </w:p>
          <w:p w14:paraId="744D452E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RIP v1/v2</w:t>
            </w:r>
          </w:p>
          <w:p w14:paraId="5363F0D1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DNS Proxy/</w:t>
            </w:r>
            <w:r>
              <w:rPr>
                <w:rFonts w:ascii="等线" w:eastAsia="等线" w:hAnsi="等线" w:cs="等线"/>
                <w:sz w:val="18"/>
                <w:szCs w:val="18"/>
              </w:rPr>
              <w:t>Dynamic DNS</w:t>
            </w:r>
          </w:p>
          <w:p w14:paraId="3C1A6C8D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SIP/RTP</w:t>
            </w:r>
          </w:p>
          <w:p w14:paraId="5CC322E8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DHCP client/server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/relay</w:t>
            </w:r>
          </w:p>
          <w:p w14:paraId="451EF546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IGMP and MLD snooping/proxy</w:t>
            </w:r>
          </w:p>
        </w:tc>
      </w:tr>
    </w:tbl>
    <w:p w14:paraId="5401885E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9D9648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3F160FD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E227F42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C78ED67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6386DDE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DDBDBC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68A4991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234FA0C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56964F1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7524F7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BBE4604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D90E87C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B33BF81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B468544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B734D88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1722D5B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3442B275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DC50765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AB9A62E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F28E93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F868BF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7B3443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34BC2A7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C7732A5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3DEC3B3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406891C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39C6E44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E2FF08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302B2D2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36F2CC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B155CFA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D9CD3BC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473C93B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8FBD8E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0BC715B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855715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0E938A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E2EFFC9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C17A6CD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266C5C9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BBE9C8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A874E6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3D7356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227CF6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C4BDA30" w14:textId="77777777" w:rsidR="006C371D" w:rsidRDefault="00000000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16F748BC" wp14:editId="27AE1E2E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C881EE" wp14:editId="702D82A4">
            <wp:extent cx="1365250" cy="325120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E396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7EC2532" w14:textId="77777777" w:rsidR="006C371D" w:rsidRDefault="00000000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lastRenderedPageBreak/>
        <w:drawing>
          <wp:inline distT="0" distB="0" distL="0" distR="0" wp14:anchorId="1CF9BF19" wp14:editId="3424DCC0">
            <wp:extent cx="7556500" cy="368300"/>
            <wp:effectExtent l="0" t="0" r="0" b="0"/>
            <wp:docPr id="9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B924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tbl>
      <w:tblPr>
        <w:tblpPr w:leftFromText="180" w:rightFromText="180" w:vertAnchor="page" w:tblpXSpec="center" w:tblpY="1305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6C371D" w14:paraId="46005C5F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9089B72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Interface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402779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sz w:val="18"/>
                <w:szCs w:val="18"/>
              </w:rPr>
              <w:t>RJ-11 Port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with 35b</w:t>
            </w:r>
          </w:p>
          <w:p w14:paraId="0A373C9B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LAN: </w:t>
            </w:r>
            <w:r>
              <w:rPr>
                <w:rFonts w:ascii="等线" w:eastAsia="等线" w:hAnsi="等线" w:cs="等线"/>
                <w:sz w:val="18"/>
                <w:szCs w:val="18"/>
              </w:rPr>
              <w:t>4*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10/100/1000 auto MDI/MDI-X RJ-45 ports</w:t>
            </w:r>
          </w:p>
          <w:p w14:paraId="041CAC4D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Vo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IP</w:t>
            </w:r>
            <w:r>
              <w:rPr>
                <w:rFonts w:ascii="等线" w:eastAsia="等线" w:hAnsi="等线" w:cs="等线"/>
                <w:sz w:val="18"/>
                <w:szCs w:val="18"/>
              </w:rPr>
              <w:t>: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RJ-11 port</w:t>
            </w:r>
          </w:p>
          <w:p w14:paraId="5B0ABCF8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U</w:t>
            </w:r>
            <w:r>
              <w:rPr>
                <w:rFonts w:ascii="等线" w:eastAsia="等线" w:hAnsi="等线" w:cs="等线"/>
                <w:sz w:val="18"/>
                <w:szCs w:val="18"/>
              </w:rPr>
              <w:t>SB: 1*USB2.0</w:t>
            </w:r>
          </w:p>
        </w:tc>
      </w:tr>
      <w:tr w:rsidR="006C371D" w14:paraId="2C1A84E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6E48008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Buttons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7106C60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WPS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/Reset/Wi-Fi/Power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on/off</w:t>
            </w:r>
          </w:p>
        </w:tc>
      </w:tr>
      <w:tr w:rsidR="006C371D" w14:paraId="0D6CA03B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06A6113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LED Indicators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C1ADBBC" w14:textId="77777777" w:rsidR="006C371D" w:rsidRPr="00520D38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520D38">
              <w:rPr>
                <w:rFonts w:ascii="等线" w:eastAsia="等线" w:hAnsi="等线" w:cs="等线" w:hint="eastAsia"/>
                <w:sz w:val="18"/>
                <w:szCs w:val="18"/>
              </w:rPr>
              <w:t xml:space="preserve">Power, </w:t>
            </w:r>
            <w:r w:rsidRPr="00520D38">
              <w:rPr>
                <w:rFonts w:ascii="等线" w:eastAsia="等线" w:hAnsi="等线" w:cs="等线"/>
                <w:sz w:val="18"/>
                <w:szCs w:val="18"/>
              </w:rPr>
              <w:t>DSL</w:t>
            </w:r>
            <w:r w:rsidRPr="00520D38">
              <w:rPr>
                <w:rFonts w:ascii="等线" w:eastAsia="等线" w:hAnsi="等线" w:cs="等线" w:hint="eastAsia"/>
                <w:sz w:val="18"/>
                <w:szCs w:val="18"/>
              </w:rPr>
              <w:t xml:space="preserve">, Internet, LAN4-LAN1, 2.4GWIFI, 5GWIFI, WPS, USB, </w:t>
            </w:r>
            <w:r w:rsidRPr="00520D38">
              <w:rPr>
                <w:rFonts w:ascii="等线" w:eastAsia="等线" w:hAnsi="等线" w:cs="等线"/>
                <w:sz w:val="18"/>
                <w:szCs w:val="18"/>
              </w:rPr>
              <w:t>FXS</w:t>
            </w:r>
          </w:p>
        </w:tc>
      </w:tr>
      <w:tr w:rsidR="006C371D" w14:paraId="18D7A7E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B4B9E40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Wi-Fi</w:t>
            </w:r>
            <w:r>
              <w:rPr>
                <w:rFonts w:ascii="等线" w:eastAsia="等线" w:hAnsi="等线" w:cs="等线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sz w:val="20"/>
                <w:szCs w:val="20"/>
              </w:rPr>
              <w:t>Rate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F02B42C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sz w:val="18"/>
                <w:szCs w:val="18"/>
              </w:rPr>
              <w:t>.4G: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802.11b/g/n/ax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@574</w:t>
            </w:r>
            <w:r>
              <w:rPr>
                <w:rFonts w:ascii="等线" w:eastAsia="等线" w:hAnsi="等线" w:cs="等线"/>
                <w:sz w:val="18"/>
                <w:szCs w:val="18"/>
              </w:rPr>
              <w:t>Mbps</w:t>
            </w:r>
          </w:p>
          <w:p w14:paraId="65C6DB4B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sz w:val="18"/>
                <w:szCs w:val="18"/>
              </w:rPr>
              <w:t>G: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802.11/a/n/ac/ax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@2402Mbps</w:t>
            </w:r>
          </w:p>
        </w:tc>
      </w:tr>
      <w:tr w:rsidR="006C371D" w14:paraId="076E2EE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4506890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Frequency Band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BC81F8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2.4 GHz frequency band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40M</w:t>
            </w:r>
            <w:r>
              <w:rPr>
                <w:rFonts w:ascii="等线" w:eastAsia="等线" w:hAnsi="等线" w:cs="等线"/>
                <w:sz w:val="18"/>
                <w:szCs w:val="18"/>
              </w:rPr>
              <w:t>H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z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and 5.8 GHz frequency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band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160MHz</w:t>
            </w:r>
          </w:p>
        </w:tc>
      </w:tr>
      <w:tr w:rsidR="006C371D" w14:paraId="0A59CD7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909F184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Antennas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D83251F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2*3dBi </w:t>
            </w:r>
            <w:r>
              <w:rPr>
                <w:rFonts w:ascii="等线" w:eastAsia="等线" w:hAnsi="等线" w:cs="等线"/>
                <w:sz w:val="18"/>
                <w:szCs w:val="18"/>
              </w:rPr>
              <w:t>External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dual-band omni antennas</w:t>
            </w:r>
          </w:p>
          <w:p w14:paraId="2B34241A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1*3dBi built-in 5G omni antenna</w:t>
            </w:r>
          </w:p>
        </w:tc>
      </w:tr>
      <w:tr w:rsidR="006C371D" w14:paraId="46E9F43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22B3348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Power Supply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E5B12B8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DC12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V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2A（Without USB </w:t>
            </w:r>
            <w:r>
              <w:rPr>
                <w:rFonts w:ascii="等线" w:eastAsia="等线" w:hAnsi="等线" w:cs="等线"/>
                <w:sz w:val="18"/>
                <w:szCs w:val="18"/>
              </w:rPr>
              <w:t>1.5A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） </w:t>
            </w:r>
          </w:p>
        </w:tc>
      </w:tr>
      <w:tr w:rsidR="006C371D" w14:paraId="75A99757" w14:textId="77777777">
        <w:trPr>
          <w:jc w:val="center"/>
        </w:trPr>
        <w:tc>
          <w:tcPr>
            <w:tcW w:w="2835" w:type="dxa"/>
            <w:vAlign w:val="center"/>
          </w:tcPr>
          <w:p w14:paraId="184A8D84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Security</w:t>
            </w:r>
          </w:p>
        </w:tc>
        <w:tc>
          <w:tcPr>
            <w:tcW w:w="6236" w:type="dxa"/>
            <w:vAlign w:val="center"/>
          </w:tcPr>
          <w:p w14:paraId="7F23C8E1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Stateful Packet Inspection (SPI)</w:t>
            </w:r>
          </w:p>
          <w:p w14:paraId="1ADE6E54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Denial of Service (DoS) prevention</w:t>
            </w:r>
          </w:p>
          <w:p w14:paraId="623B5977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Multiple VPN (IPSec, PPTP,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L2TP) passthrough</w:t>
            </w:r>
          </w:p>
          <w:p w14:paraId="19E418FA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MAC/IP/URL filtering </w:t>
            </w:r>
          </w:p>
          <w:p w14:paraId="5E9EF421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Black and white list</w:t>
            </w:r>
          </w:p>
          <w:p w14:paraId="13087081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Port mapping/DMZ/Virtual server</w:t>
            </w:r>
          </w:p>
          <w:p w14:paraId="45D0C88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Remote Access Control</w:t>
            </w:r>
          </w:p>
        </w:tc>
      </w:tr>
      <w:tr w:rsidR="006C371D" w14:paraId="7B0245FF" w14:textId="77777777">
        <w:trPr>
          <w:jc w:val="center"/>
        </w:trPr>
        <w:tc>
          <w:tcPr>
            <w:tcW w:w="2835" w:type="dxa"/>
            <w:vAlign w:val="center"/>
          </w:tcPr>
          <w:p w14:paraId="061FDC92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WAN Networking</w:t>
            </w:r>
          </w:p>
        </w:tc>
        <w:tc>
          <w:tcPr>
            <w:tcW w:w="6236" w:type="dxa"/>
            <w:vAlign w:val="center"/>
          </w:tcPr>
          <w:p w14:paraId="0F5D792D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Static IP WAN connection </w:t>
            </w:r>
          </w:p>
          <w:p w14:paraId="0FFE664D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DHCP client WAN connection </w:t>
            </w:r>
          </w:p>
          <w:p w14:paraId="2DA75F3B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PPPoE WAN connection </w:t>
            </w:r>
          </w:p>
          <w:p w14:paraId="08FD2A50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3G/4G dongle</w:t>
            </w:r>
          </w:p>
          <w:p w14:paraId="734CE44D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VPN client/passthrough</w:t>
            </w:r>
          </w:p>
          <w:p w14:paraId="67DF4260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Router/Bridge Mode</w:t>
            </w:r>
          </w:p>
        </w:tc>
      </w:tr>
      <w:tr w:rsidR="006C371D" w14:paraId="3E0EF1BE" w14:textId="77777777">
        <w:trPr>
          <w:jc w:val="center"/>
        </w:trPr>
        <w:tc>
          <w:tcPr>
            <w:tcW w:w="2835" w:type="dxa"/>
            <w:vAlign w:val="center"/>
          </w:tcPr>
          <w:p w14:paraId="214441C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V</w:t>
            </w:r>
            <w:r>
              <w:rPr>
                <w:rFonts w:ascii="等线" w:eastAsia="等线" w:hAnsi="等线" w:cs="等线"/>
                <w:sz w:val="18"/>
                <w:szCs w:val="18"/>
              </w:rPr>
              <w:t>OIP</w:t>
            </w:r>
          </w:p>
        </w:tc>
        <w:tc>
          <w:tcPr>
            <w:tcW w:w="6236" w:type="dxa"/>
            <w:vAlign w:val="center"/>
          </w:tcPr>
          <w:p w14:paraId="529BFF67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G.711A/μ, G.729, and G.722 encoding/decoding </w:t>
            </w:r>
          </w:p>
          <w:p w14:paraId="45A1EE48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T.30/T.38/G.711 fax mode </w:t>
            </w:r>
          </w:p>
          <w:p w14:paraId="703F0E27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DTMF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Emergency calls (with the SIP protocol) </w:t>
            </w:r>
          </w:p>
        </w:tc>
      </w:tr>
      <w:tr w:rsidR="006C371D" w14:paraId="0F6EEF5D" w14:textId="77777777">
        <w:trPr>
          <w:jc w:val="center"/>
        </w:trPr>
        <w:tc>
          <w:tcPr>
            <w:tcW w:w="2835" w:type="dxa"/>
            <w:vAlign w:val="center"/>
          </w:tcPr>
          <w:p w14:paraId="5E5CDE5D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Wireless</w:t>
            </w:r>
          </w:p>
        </w:tc>
        <w:tc>
          <w:tcPr>
            <w:tcW w:w="6236" w:type="dxa"/>
            <w:vAlign w:val="center"/>
          </w:tcPr>
          <w:p w14:paraId="2BCB758C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Basic/Advanced Settings</w:t>
            </w:r>
          </w:p>
          <w:p w14:paraId="37693495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WEP/WPA1/WPA2/WPA3/WPS</w:t>
            </w:r>
          </w:p>
          <w:p w14:paraId="5A12FEDC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MESH</w:t>
            </w:r>
          </w:p>
          <w:p w14:paraId="25C829BF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Band Steering</w:t>
            </w:r>
          </w:p>
          <w:p w14:paraId="0AF6467A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Multiple SSID</w:t>
            </w:r>
          </w:p>
          <w:p w14:paraId="24FA71BE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lastRenderedPageBreak/>
              <w:t>WMM</w:t>
            </w:r>
          </w:p>
          <w:p w14:paraId="36EA3B13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Channel scan</w:t>
            </w:r>
          </w:p>
          <w:p w14:paraId="52E91275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WDS</w:t>
            </w:r>
          </w:p>
          <w:p w14:paraId="5275E214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ACL list</w:t>
            </w:r>
          </w:p>
        </w:tc>
      </w:tr>
      <w:tr w:rsidR="006C371D" w14:paraId="7EE83F9A" w14:textId="77777777">
        <w:trPr>
          <w:jc w:val="center"/>
        </w:trPr>
        <w:tc>
          <w:tcPr>
            <w:tcW w:w="2835" w:type="dxa"/>
            <w:vAlign w:val="center"/>
          </w:tcPr>
          <w:p w14:paraId="2DE16AF3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Management</w:t>
            </w:r>
          </w:p>
        </w:tc>
        <w:tc>
          <w:tcPr>
            <w:tcW w:w="6236" w:type="dxa"/>
            <w:vAlign w:val="center"/>
          </w:tcPr>
          <w:p w14:paraId="3BD0AD8A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TR-069 remote management</w:t>
            </w:r>
          </w:p>
          <w:p w14:paraId="4F9E68FD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Web GUI management</w:t>
            </w:r>
          </w:p>
          <w:p w14:paraId="0B2E944B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Local built-in diagnostic function </w:t>
            </w:r>
          </w:p>
          <w:p w14:paraId="14FBC7AF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Logs and statistics</w:t>
            </w:r>
          </w:p>
          <w:p w14:paraId="1A282E29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Remote upgrade by HTTP</w:t>
            </w:r>
          </w:p>
          <w:p w14:paraId="127FAD78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Saving/Restoring </w:t>
            </w:r>
            <w:r>
              <w:rPr>
                <w:rFonts w:ascii="等线" w:eastAsia="等线" w:hAnsi="等线" w:cs="等线"/>
                <w:sz w:val="18"/>
                <w:szCs w:val="18"/>
              </w:rPr>
              <w:t>configuration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to/from file</w:t>
            </w:r>
          </w:p>
          <w:p w14:paraId="472E8E83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SNTP and time zone</w:t>
            </w:r>
          </w:p>
          <w:p w14:paraId="601E211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Multi-language</w:t>
            </w:r>
          </w:p>
        </w:tc>
      </w:tr>
      <w:tr w:rsidR="006C371D" w14:paraId="4FF95F5D" w14:textId="77777777">
        <w:trPr>
          <w:jc w:val="center"/>
        </w:trPr>
        <w:tc>
          <w:tcPr>
            <w:tcW w:w="2835" w:type="dxa"/>
            <w:vAlign w:val="center"/>
          </w:tcPr>
          <w:p w14:paraId="2EDCE564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Product Size</w:t>
            </w:r>
          </w:p>
        </w:tc>
        <w:tc>
          <w:tcPr>
            <w:tcW w:w="6236" w:type="dxa"/>
            <w:vAlign w:val="center"/>
          </w:tcPr>
          <w:p w14:paraId="6B58FD4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211.5X151.9X38.5mm (length </w:t>
            </w:r>
            <w:r>
              <w:rPr>
                <w:rFonts w:ascii="等线" w:eastAsia="等线" w:hAnsi="等线" w:cs="等线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width </w:t>
            </w:r>
            <w:r>
              <w:rPr>
                <w:rFonts w:ascii="等线" w:eastAsia="等线" w:hAnsi="等线" w:cs="等线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height)</w:t>
            </w:r>
          </w:p>
        </w:tc>
      </w:tr>
      <w:tr w:rsidR="006C371D" w14:paraId="0A633CE1" w14:textId="77777777">
        <w:trPr>
          <w:jc w:val="center"/>
        </w:trPr>
        <w:tc>
          <w:tcPr>
            <w:tcW w:w="2835" w:type="dxa"/>
            <w:vAlign w:val="center"/>
          </w:tcPr>
          <w:p w14:paraId="2CCC5338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Work Environment</w:t>
            </w:r>
          </w:p>
        </w:tc>
        <w:tc>
          <w:tcPr>
            <w:tcW w:w="6236" w:type="dxa"/>
            <w:vAlign w:val="center"/>
          </w:tcPr>
          <w:p w14:paraId="35A15C6B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Working temperature: </w:t>
            </w:r>
            <w:r>
              <w:rPr>
                <w:rFonts w:ascii="等线" w:eastAsia="等线" w:hAnsi="等线" w:cs="等线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°C—4</w:t>
            </w:r>
            <w:r>
              <w:rPr>
                <w:rFonts w:ascii="等线" w:eastAsia="等线" w:hAnsi="等线" w:cs="等线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°C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br/>
              <w:t xml:space="preserve">Working humidity: </w:t>
            </w:r>
            <w:r>
              <w:rPr>
                <w:rFonts w:ascii="等线" w:eastAsia="等线" w:hAnsi="等线" w:cs="等线"/>
                <w:sz w:val="18"/>
                <w:szCs w:val="18"/>
              </w:rPr>
              <w:t>5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—95%</w:t>
            </w:r>
          </w:p>
        </w:tc>
      </w:tr>
      <w:tr w:rsidR="006C371D" w14:paraId="76AB64E5" w14:textId="77777777">
        <w:trPr>
          <w:jc w:val="center"/>
        </w:trPr>
        <w:tc>
          <w:tcPr>
            <w:tcW w:w="2835" w:type="dxa"/>
            <w:vAlign w:val="center"/>
          </w:tcPr>
          <w:p w14:paraId="1C234C92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Certification</w:t>
            </w:r>
          </w:p>
        </w:tc>
        <w:tc>
          <w:tcPr>
            <w:tcW w:w="6236" w:type="dxa"/>
            <w:vAlign w:val="center"/>
          </w:tcPr>
          <w:p w14:paraId="113D45CC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Meet C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E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certification</w:t>
            </w:r>
          </w:p>
        </w:tc>
      </w:tr>
    </w:tbl>
    <w:p w14:paraId="284A917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FBB47D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EBFD32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0137288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51D813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7F291C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FCEE69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F70DCB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77D0123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458FCD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4E7903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293F029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071237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F6B875E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B34FEE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B2306DB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9CAE8D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853151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65CC170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F75B45C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19522FD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16BF73D" w14:textId="77777777" w:rsidR="006C371D" w:rsidRDefault="00000000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20"/>
          <w:szCs w:val="20"/>
        </w:rPr>
        <w:t xml:space="preserve"> </w:t>
      </w:r>
      <w:r>
        <w:rPr>
          <w:rFonts w:ascii="等线" w:eastAsia="等线" w:hAnsi="等线" w:cs="等线"/>
          <w:sz w:val="20"/>
          <w:szCs w:val="20"/>
        </w:rPr>
        <w:t xml:space="preserve">              </w:t>
      </w:r>
    </w:p>
    <w:p w14:paraId="45F8A2E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E8E0CD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A8EC820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32A06CE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F7FE99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7930F46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61C4C1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69FC4D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A4ED4E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D4989BD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935F4DE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5FFE75A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55B477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9D10C3A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3CED3CD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0A04B4B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07564B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2A4E27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A900AD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2FC319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0067D9E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40DC62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F76AE8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3711CCD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0ED636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E0B1878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3AB69A5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A4B16D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7DB7911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646038A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7027310" w14:textId="77777777" w:rsidR="006C371D" w:rsidRDefault="00000000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05359436" wp14:editId="738382A7">
            <wp:extent cx="6178550" cy="304800"/>
            <wp:effectExtent l="0" t="0" r="0" b="0"/>
            <wp:docPr id="10" name="图片 20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3832DD" wp14:editId="6203F4DE">
            <wp:extent cx="1365250" cy="3251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71D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850D" w14:textId="77777777" w:rsidR="00715F15" w:rsidRDefault="00715F15" w:rsidP="00520D38">
      <w:r>
        <w:separator/>
      </w:r>
    </w:p>
  </w:endnote>
  <w:endnote w:type="continuationSeparator" w:id="0">
    <w:p w14:paraId="5E976E94" w14:textId="77777777" w:rsidR="00715F15" w:rsidRDefault="00715F15" w:rsidP="0052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4FA3" w14:textId="77777777" w:rsidR="00715F15" w:rsidRDefault="00715F15" w:rsidP="00520D38">
      <w:r>
        <w:separator/>
      </w:r>
    </w:p>
  </w:footnote>
  <w:footnote w:type="continuationSeparator" w:id="0">
    <w:p w14:paraId="1FEF9FDE" w14:textId="77777777" w:rsidR="00715F15" w:rsidRDefault="00715F15" w:rsidP="0052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6994524">
    <w:abstractNumId w:val="0"/>
  </w:num>
  <w:num w:numId="2" w16cid:durableId="97768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zOGYzM2VmYWY5MDJjOGVmOGNiOTJiYWY0N2U2N2IifQ=="/>
  </w:docVars>
  <w:rsids>
    <w:rsidRoot w:val="006533FA"/>
    <w:rsid w:val="000102AB"/>
    <w:rsid w:val="0006343E"/>
    <w:rsid w:val="00070D75"/>
    <w:rsid w:val="000C1B4C"/>
    <w:rsid w:val="000D6EE7"/>
    <w:rsid w:val="000F4CD8"/>
    <w:rsid w:val="001102FA"/>
    <w:rsid w:val="00124F10"/>
    <w:rsid w:val="00144DEB"/>
    <w:rsid w:val="00161598"/>
    <w:rsid w:val="00164AEC"/>
    <w:rsid w:val="001665BE"/>
    <w:rsid w:val="0017286B"/>
    <w:rsid w:val="00181B1B"/>
    <w:rsid w:val="001B7594"/>
    <w:rsid w:val="001C3ACC"/>
    <w:rsid w:val="001D3AC9"/>
    <w:rsid w:val="001F458A"/>
    <w:rsid w:val="00217BD9"/>
    <w:rsid w:val="00261487"/>
    <w:rsid w:val="00283EF2"/>
    <w:rsid w:val="0028622F"/>
    <w:rsid w:val="002C1B33"/>
    <w:rsid w:val="002C1EBE"/>
    <w:rsid w:val="002E1BC7"/>
    <w:rsid w:val="002F17CF"/>
    <w:rsid w:val="003229C2"/>
    <w:rsid w:val="00360237"/>
    <w:rsid w:val="00362CE0"/>
    <w:rsid w:val="003676F2"/>
    <w:rsid w:val="003738A8"/>
    <w:rsid w:val="0038688E"/>
    <w:rsid w:val="003A1912"/>
    <w:rsid w:val="003A2034"/>
    <w:rsid w:val="003A3AAB"/>
    <w:rsid w:val="003D333F"/>
    <w:rsid w:val="003D7709"/>
    <w:rsid w:val="003F0F1B"/>
    <w:rsid w:val="00420CAF"/>
    <w:rsid w:val="004253CF"/>
    <w:rsid w:val="004333F8"/>
    <w:rsid w:val="00455EE5"/>
    <w:rsid w:val="004742AD"/>
    <w:rsid w:val="00476654"/>
    <w:rsid w:val="0047770C"/>
    <w:rsid w:val="00485B91"/>
    <w:rsid w:val="00490909"/>
    <w:rsid w:val="004969A8"/>
    <w:rsid w:val="004A10EF"/>
    <w:rsid w:val="004C2469"/>
    <w:rsid w:val="004C2AE8"/>
    <w:rsid w:val="004E3320"/>
    <w:rsid w:val="00500359"/>
    <w:rsid w:val="00520D38"/>
    <w:rsid w:val="00535E7F"/>
    <w:rsid w:val="005436CF"/>
    <w:rsid w:val="005576E5"/>
    <w:rsid w:val="005A13D6"/>
    <w:rsid w:val="005B72A4"/>
    <w:rsid w:val="005C051F"/>
    <w:rsid w:val="005D5412"/>
    <w:rsid w:val="005E02C3"/>
    <w:rsid w:val="005E534B"/>
    <w:rsid w:val="005E6F80"/>
    <w:rsid w:val="005F19FA"/>
    <w:rsid w:val="005F1F2D"/>
    <w:rsid w:val="005F3ACA"/>
    <w:rsid w:val="0061653B"/>
    <w:rsid w:val="00633CBB"/>
    <w:rsid w:val="00646FBD"/>
    <w:rsid w:val="006533FA"/>
    <w:rsid w:val="00666C5D"/>
    <w:rsid w:val="006747A5"/>
    <w:rsid w:val="00675C6F"/>
    <w:rsid w:val="00680532"/>
    <w:rsid w:val="00691B7D"/>
    <w:rsid w:val="006A1CBF"/>
    <w:rsid w:val="006C17BB"/>
    <w:rsid w:val="006C371D"/>
    <w:rsid w:val="006F546E"/>
    <w:rsid w:val="006F5AB7"/>
    <w:rsid w:val="00701EFC"/>
    <w:rsid w:val="00715F15"/>
    <w:rsid w:val="00725EA5"/>
    <w:rsid w:val="0073492C"/>
    <w:rsid w:val="007A28F2"/>
    <w:rsid w:val="007F458A"/>
    <w:rsid w:val="007F4812"/>
    <w:rsid w:val="00800025"/>
    <w:rsid w:val="00831A8C"/>
    <w:rsid w:val="008363A0"/>
    <w:rsid w:val="008562BA"/>
    <w:rsid w:val="0087091B"/>
    <w:rsid w:val="00880BEE"/>
    <w:rsid w:val="008A3174"/>
    <w:rsid w:val="008A4B85"/>
    <w:rsid w:val="008A7B1C"/>
    <w:rsid w:val="008C2E57"/>
    <w:rsid w:val="008C7669"/>
    <w:rsid w:val="008D08F3"/>
    <w:rsid w:val="009020E5"/>
    <w:rsid w:val="009205E5"/>
    <w:rsid w:val="0096408A"/>
    <w:rsid w:val="00964ADC"/>
    <w:rsid w:val="009A2641"/>
    <w:rsid w:val="009B12FC"/>
    <w:rsid w:val="009B463A"/>
    <w:rsid w:val="009D10CB"/>
    <w:rsid w:val="009D3F09"/>
    <w:rsid w:val="009E5F0F"/>
    <w:rsid w:val="009E782A"/>
    <w:rsid w:val="009F3CB7"/>
    <w:rsid w:val="009F59F3"/>
    <w:rsid w:val="00A05B60"/>
    <w:rsid w:val="00A2000A"/>
    <w:rsid w:val="00A26C44"/>
    <w:rsid w:val="00A307A2"/>
    <w:rsid w:val="00A36BA4"/>
    <w:rsid w:val="00A57AA7"/>
    <w:rsid w:val="00A62480"/>
    <w:rsid w:val="00A758B6"/>
    <w:rsid w:val="00A8205A"/>
    <w:rsid w:val="00AA2D7A"/>
    <w:rsid w:val="00AA506A"/>
    <w:rsid w:val="00AC0EE0"/>
    <w:rsid w:val="00AC2A33"/>
    <w:rsid w:val="00AC6EBA"/>
    <w:rsid w:val="00AC7731"/>
    <w:rsid w:val="00AF5995"/>
    <w:rsid w:val="00B01B15"/>
    <w:rsid w:val="00B30A59"/>
    <w:rsid w:val="00B462DE"/>
    <w:rsid w:val="00B666E2"/>
    <w:rsid w:val="00B94CEF"/>
    <w:rsid w:val="00BA503C"/>
    <w:rsid w:val="00BB44F3"/>
    <w:rsid w:val="00BC1091"/>
    <w:rsid w:val="00BC5BAB"/>
    <w:rsid w:val="00BE3638"/>
    <w:rsid w:val="00BF011F"/>
    <w:rsid w:val="00BF63B0"/>
    <w:rsid w:val="00C038E6"/>
    <w:rsid w:val="00C061CE"/>
    <w:rsid w:val="00C1750A"/>
    <w:rsid w:val="00C62B34"/>
    <w:rsid w:val="00C70115"/>
    <w:rsid w:val="00C71A45"/>
    <w:rsid w:val="00C97D12"/>
    <w:rsid w:val="00CA2922"/>
    <w:rsid w:val="00CA60DA"/>
    <w:rsid w:val="00CB0A9B"/>
    <w:rsid w:val="00CE5A8F"/>
    <w:rsid w:val="00D44DA1"/>
    <w:rsid w:val="00D556B6"/>
    <w:rsid w:val="00D72753"/>
    <w:rsid w:val="00D74170"/>
    <w:rsid w:val="00DB3319"/>
    <w:rsid w:val="00DC3363"/>
    <w:rsid w:val="00DD4B5A"/>
    <w:rsid w:val="00DE09D4"/>
    <w:rsid w:val="00DF2361"/>
    <w:rsid w:val="00E22445"/>
    <w:rsid w:val="00E405CF"/>
    <w:rsid w:val="00E419A1"/>
    <w:rsid w:val="00E444A7"/>
    <w:rsid w:val="00E661C8"/>
    <w:rsid w:val="00E86553"/>
    <w:rsid w:val="00E94B18"/>
    <w:rsid w:val="00E95DE3"/>
    <w:rsid w:val="00EA6DAC"/>
    <w:rsid w:val="00ED25C9"/>
    <w:rsid w:val="00EE2223"/>
    <w:rsid w:val="00EE6AC7"/>
    <w:rsid w:val="00F03C35"/>
    <w:rsid w:val="00F06FB1"/>
    <w:rsid w:val="00F2386D"/>
    <w:rsid w:val="00F32F0B"/>
    <w:rsid w:val="00F50514"/>
    <w:rsid w:val="00F65561"/>
    <w:rsid w:val="00F92726"/>
    <w:rsid w:val="00F95AF2"/>
    <w:rsid w:val="06E14AFA"/>
    <w:rsid w:val="07490110"/>
    <w:rsid w:val="08511033"/>
    <w:rsid w:val="08916FAE"/>
    <w:rsid w:val="092C1DDE"/>
    <w:rsid w:val="099774F2"/>
    <w:rsid w:val="0A2F73DC"/>
    <w:rsid w:val="0DE87C01"/>
    <w:rsid w:val="0E51219A"/>
    <w:rsid w:val="11F05358"/>
    <w:rsid w:val="140F18F1"/>
    <w:rsid w:val="15211C4B"/>
    <w:rsid w:val="16FA091A"/>
    <w:rsid w:val="1890336F"/>
    <w:rsid w:val="18B62C42"/>
    <w:rsid w:val="1AF6561C"/>
    <w:rsid w:val="1D44297A"/>
    <w:rsid w:val="206732F0"/>
    <w:rsid w:val="22A968F9"/>
    <w:rsid w:val="23580F2E"/>
    <w:rsid w:val="24975A86"/>
    <w:rsid w:val="25840CBE"/>
    <w:rsid w:val="25BC0F68"/>
    <w:rsid w:val="27D57A10"/>
    <w:rsid w:val="2C2A0551"/>
    <w:rsid w:val="2DB94B0A"/>
    <w:rsid w:val="2E964751"/>
    <w:rsid w:val="2F132236"/>
    <w:rsid w:val="2FD24FC4"/>
    <w:rsid w:val="30DE7BD8"/>
    <w:rsid w:val="324F3EE7"/>
    <w:rsid w:val="353E3725"/>
    <w:rsid w:val="357D2857"/>
    <w:rsid w:val="36C84394"/>
    <w:rsid w:val="38C54F11"/>
    <w:rsid w:val="39E61D10"/>
    <w:rsid w:val="3A071F7B"/>
    <w:rsid w:val="3AC81552"/>
    <w:rsid w:val="3AE40011"/>
    <w:rsid w:val="3AF46EAB"/>
    <w:rsid w:val="3BD0411A"/>
    <w:rsid w:val="3CC60EFC"/>
    <w:rsid w:val="3D2278A2"/>
    <w:rsid w:val="3D9B541B"/>
    <w:rsid w:val="3E100188"/>
    <w:rsid w:val="3E114AAC"/>
    <w:rsid w:val="3F474E0B"/>
    <w:rsid w:val="411315A6"/>
    <w:rsid w:val="41263DF8"/>
    <w:rsid w:val="41694EE9"/>
    <w:rsid w:val="41E208AC"/>
    <w:rsid w:val="4421144A"/>
    <w:rsid w:val="466F03A4"/>
    <w:rsid w:val="4855792C"/>
    <w:rsid w:val="4B331F07"/>
    <w:rsid w:val="4D012D83"/>
    <w:rsid w:val="4D8D7887"/>
    <w:rsid w:val="4DE60215"/>
    <w:rsid w:val="4FEA1C12"/>
    <w:rsid w:val="50D52DE4"/>
    <w:rsid w:val="51A4340C"/>
    <w:rsid w:val="52B36B74"/>
    <w:rsid w:val="533B7DE8"/>
    <w:rsid w:val="53E61ABA"/>
    <w:rsid w:val="54381263"/>
    <w:rsid w:val="54505185"/>
    <w:rsid w:val="54634273"/>
    <w:rsid w:val="55721A5C"/>
    <w:rsid w:val="587C32BB"/>
    <w:rsid w:val="58CD18F1"/>
    <w:rsid w:val="58CE3106"/>
    <w:rsid w:val="5B18108D"/>
    <w:rsid w:val="5B855DF2"/>
    <w:rsid w:val="5D7A4CCF"/>
    <w:rsid w:val="5DE439D4"/>
    <w:rsid w:val="5FEB4E0C"/>
    <w:rsid w:val="603A6626"/>
    <w:rsid w:val="61EE14F4"/>
    <w:rsid w:val="62DB1DE7"/>
    <w:rsid w:val="633550A8"/>
    <w:rsid w:val="63C57D8F"/>
    <w:rsid w:val="647153D0"/>
    <w:rsid w:val="67AE3A02"/>
    <w:rsid w:val="67B67E31"/>
    <w:rsid w:val="693877D4"/>
    <w:rsid w:val="6A29075F"/>
    <w:rsid w:val="6B3260C3"/>
    <w:rsid w:val="6EDA1915"/>
    <w:rsid w:val="6F9A6345"/>
    <w:rsid w:val="70D71DB8"/>
    <w:rsid w:val="726E2197"/>
    <w:rsid w:val="73947281"/>
    <w:rsid w:val="74287901"/>
    <w:rsid w:val="763A1223"/>
    <w:rsid w:val="76F43BF1"/>
    <w:rsid w:val="7772528F"/>
    <w:rsid w:val="7BBE7112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626E1C"/>
  <w15:docId w15:val="{0AC00C97-9BEC-4CD4-9A13-1818C60D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430</Words>
  <Characters>2641</Characters>
  <Application>Microsoft Office Word</Application>
  <DocSecurity>0</DocSecurity>
  <Lines>264</Lines>
  <Paragraphs>139</Paragraphs>
  <ScaleCrop>false</ScaleCrop>
  <Company>微软中国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朵红 陈</cp:lastModifiedBy>
  <cp:revision>17</cp:revision>
  <cp:lastPrinted>2018-08-10T01:46:00Z</cp:lastPrinted>
  <dcterms:created xsi:type="dcterms:W3CDTF">2024-06-13T09:17:00Z</dcterms:created>
  <dcterms:modified xsi:type="dcterms:W3CDTF">2026-02-06T00:47:00Z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7FA35409CC77462A90E52A7BA3FAE545_13</vt:lpwstr>
  </property>
  <property fmtid="{D5CDD505-2E9C-101B-9397-08002B2CF9AE}" pid="4" name="KSOTemplateDocerSaveRecord">
    <vt:lpwstr>eyJoZGlkIjoiZGQ5ODAyMWYzYzMzNDIwZTlkYjE2ODUyMDU5ZDBjOTMiLCJ1c2VySWQiOiI1MzA3MTA4NzcifQ==</vt:lpwstr>
  </property>
</Properties>
</file>